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E1" w:rsidRDefault="004C50E1" w:rsidP="004C50E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УПРАВЛЕНИЕ ОБРАЗОВАНИЯ ГОРОДА ПЕНЗЫ</w:t>
      </w:r>
    </w:p>
    <w:p w:rsidR="004C50E1" w:rsidRDefault="004C50E1" w:rsidP="004C50E1">
      <w:pPr>
        <w:jc w:val="center"/>
        <w:rPr>
          <w:b/>
          <w:sz w:val="20"/>
          <w:szCs w:val="20"/>
        </w:rPr>
      </w:pPr>
    </w:p>
    <w:p w:rsidR="004C50E1" w:rsidRDefault="004C50E1" w:rsidP="004C5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C50E1" w:rsidRDefault="004C50E1" w:rsidP="004C5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лицей архитектуры и дизайна № 3  г. Пензы</w:t>
      </w:r>
    </w:p>
    <w:p w:rsidR="004C50E1" w:rsidRDefault="004C50E1" w:rsidP="004C5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ЛАД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  <w:sz w:val="28"/>
            <w:szCs w:val="28"/>
          </w:rPr>
          <w:t>3 г</w:t>
        </w:r>
      </w:smartTag>
      <w:r>
        <w:rPr>
          <w:b/>
          <w:sz w:val="28"/>
          <w:szCs w:val="28"/>
        </w:rPr>
        <w:t>. Пензы)</w:t>
      </w:r>
    </w:p>
    <w:p w:rsidR="004C50E1" w:rsidRDefault="004C50E1" w:rsidP="004C50E1">
      <w:pPr>
        <w:jc w:val="center"/>
      </w:pPr>
    </w:p>
    <w:p w:rsidR="004C50E1" w:rsidRDefault="004C50E1" w:rsidP="004C50E1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4C50E1" w:rsidRDefault="004C50E1" w:rsidP="004C50E1">
      <w:pPr>
        <w:jc w:val="both"/>
      </w:pPr>
    </w:p>
    <w:p w:rsidR="004C50E1" w:rsidRDefault="00D9575F" w:rsidP="004C50E1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24</w:t>
      </w:r>
      <w:r w:rsidR="00873534">
        <w:rPr>
          <w:b/>
          <w:sz w:val="26"/>
          <w:szCs w:val="26"/>
          <w:u w:val="single"/>
        </w:rPr>
        <w:t>.0</w:t>
      </w:r>
      <w:r>
        <w:rPr>
          <w:b/>
          <w:sz w:val="26"/>
          <w:szCs w:val="26"/>
          <w:u w:val="single"/>
        </w:rPr>
        <w:t>3</w:t>
      </w:r>
      <w:r w:rsidR="00873534">
        <w:rPr>
          <w:b/>
          <w:sz w:val="26"/>
          <w:szCs w:val="26"/>
          <w:u w:val="single"/>
        </w:rPr>
        <w:t>.20</w:t>
      </w:r>
      <w:r>
        <w:rPr>
          <w:b/>
          <w:sz w:val="26"/>
          <w:szCs w:val="26"/>
          <w:u w:val="single"/>
        </w:rPr>
        <w:t>20</w:t>
      </w:r>
      <w:r w:rsidR="00873534">
        <w:rPr>
          <w:b/>
          <w:sz w:val="26"/>
          <w:szCs w:val="26"/>
          <w:u w:val="single"/>
        </w:rPr>
        <w:t xml:space="preserve"> г.</w:t>
      </w:r>
      <w:r w:rsidR="004C50E1">
        <w:rPr>
          <w:b/>
          <w:sz w:val="26"/>
          <w:szCs w:val="26"/>
        </w:rPr>
        <w:tab/>
      </w:r>
      <w:r w:rsidR="004C50E1">
        <w:rPr>
          <w:b/>
          <w:sz w:val="26"/>
          <w:szCs w:val="26"/>
        </w:rPr>
        <w:tab/>
      </w:r>
      <w:r w:rsidR="004C50E1">
        <w:rPr>
          <w:b/>
          <w:sz w:val="26"/>
          <w:szCs w:val="26"/>
        </w:rPr>
        <w:tab/>
      </w:r>
      <w:r w:rsidR="004C50E1">
        <w:rPr>
          <w:b/>
          <w:sz w:val="26"/>
          <w:szCs w:val="26"/>
        </w:rPr>
        <w:tab/>
      </w:r>
      <w:r w:rsidR="004C50E1">
        <w:rPr>
          <w:b/>
          <w:sz w:val="26"/>
          <w:szCs w:val="26"/>
        </w:rPr>
        <w:tab/>
      </w:r>
      <w:r w:rsidR="004C50E1">
        <w:rPr>
          <w:b/>
          <w:sz w:val="26"/>
          <w:szCs w:val="26"/>
        </w:rPr>
        <w:tab/>
      </w:r>
      <w:r w:rsidR="004C50E1">
        <w:rPr>
          <w:b/>
          <w:sz w:val="26"/>
          <w:szCs w:val="26"/>
        </w:rPr>
        <w:tab/>
      </w:r>
      <w:r w:rsidR="004C50E1">
        <w:rPr>
          <w:b/>
          <w:sz w:val="26"/>
          <w:szCs w:val="26"/>
        </w:rPr>
        <w:tab/>
      </w:r>
      <w:r w:rsidR="004C50E1">
        <w:rPr>
          <w:b/>
          <w:sz w:val="26"/>
          <w:szCs w:val="26"/>
        </w:rPr>
        <w:tab/>
        <w:t>№</w:t>
      </w:r>
      <w:r w:rsidR="00327317">
        <w:rPr>
          <w:b/>
          <w:sz w:val="26"/>
          <w:szCs w:val="26"/>
          <w:u w:val="single"/>
        </w:rPr>
        <w:t>17</w:t>
      </w:r>
    </w:p>
    <w:p w:rsidR="004C50E1" w:rsidRDefault="00D9575F" w:rsidP="00113C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организации дистанционного обучения</w:t>
      </w:r>
      <w:r w:rsidR="00113C81">
        <w:rPr>
          <w:b/>
          <w:sz w:val="26"/>
          <w:szCs w:val="26"/>
        </w:rPr>
        <w:t>.</w:t>
      </w:r>
    </w:p>
    <w:p w:rsidR="00915866" w:rsidRDefault="00915866" w:rsidP="00113C81">
      <w:pPr>
        <w:jc w:val="center"/>
        <w:rPr>
          <w:b/>
          <w:sz w:val="26"/>
          <w:szCs w:val="26"/>
        </w:rPr>
      </w:pPr>
    </w:p>
    <w:p w:rsidR="004C50E1" w:rsidRDefault="004C50E1" w:rsidP="004C50E1">
      <w:pPr>
        <w:jc w:val="center"/>
        <w:rPr>
          <w:b/>
          <w:sz w:val="26"/>
          <w:szCs w:val="26"/>
        </w:rPr>
      </w:pPr>
    </w:p>
    <w:p w:rsidR="004C50E1" w:rsidRDefault="00D9575F" w:rsidP="005B012C">
      <w:pPr>
        <w:shd w:val="clear" w:color="auto" w:fill="FFFFFF"/>
        <w:spacing w:line="228" w:lineRule="auto"/>
        <w:ind w:firstLine="567"/>
        <w:jc w:val="both"/>
        <w:outlineLvl w:val="1"/>
        <w:rPr>
          <w:sz w:val="26"/>
          <w:szCs w:val="26"/>
        </w:rPr>
      </w:pPr>
      <w:proofErr w:type="gramStart"/>
      <w:r>
        <w:rPr>
          <w:bCs/>
          <w:kern w:val="36"/>
          <w:sz w:val="26"/>
          <w:szCs w:val="26"/>
        </w:rPr>
        <w:t xml:space="preserve">В связи с введением </w:t>
      </w:r>
      <w:r w:rsidRPr="00D9575F">
        <w:rPr>
          <w:bCs/>
          <w:kern w:val="36"/>
          <w:sz w:val="26"/>
          <w:szCs w:val="26"/>
        </w:rPr>
        <w:t xml:space="preserve"> режима повышенной готовности на территории Пензенской области</w:t>
      </w:r>
      <w:r w:rsidR="005B012C">
        <w:rPr>
          <w:bCs/>
          <w:kern w:val="36"/>
          <w:sz w:val="26"/>
          <w:szCs w:val="26"/>
        </w:rPr>
        <w:t>, н</w:t>
      </w:r>
      <w:r>
        <w:rPr>
          <w:bCs/>
          <w:kern w:val="36"/>
          <w:sz w:val="26"/>
          <w:szCs w:val="26"/>
        </w:rPr>
        <w:t>а основании приказа Управления образования города Пензы от 23.03.2020 г. № 91-оп «</w:t>
      </w:r>
      <w:r w:rsidRPr="00D9575F">
        <w:rPr>
          <w:bCs/>
          <w:kern w:val="36"/>
          <w:sz w:val="26"/>
          <w:szCs w:val="26"/>
        </w:rPr>
        <w:t>О реализации приказа Министра образования Пензенской области от 16 марта 2020 г. № 121/01-07 «О реализации Постановления Губернатора Пензенской области от 16.03.2020 № 27 «О введении режима повышенной готовности на территории Пензенской области» (с изменениями от 20.03.2020 № 132/01-07)</w:t>
      </w:r>
      <w:r>
        <w:rPr>
          <w:bCs/>
          <w:kern w:val="36"/>
          <w:sz w:val="26"/>
          <w:szCs w:val="26"/>
        </w:rPr>
        <w:t>»</w:t>
      </w:r>
      <w:r w:rsidR="004C50E1">
        <w:rPr>
          <w:sz w:val="26"/>
          <w:szCs w:val="26"/>
        </w:rPr>
        <w:tab/>
      </w:r>
      <w:proofErr w:type="gramEnd"/>
    </w:p>
    <w:p w:rsidR="005B012C" w:rsidRDefault="005B012C" w:rsidP="004C50E1">
      <w:pPr>
        <w:jc w:val="center"/>
        <w:rPr>
          <w:sz w:val="26"/>
          <w:szCs w:val="26"/>
        </w:rPr>
      </w:pPr>
    </w:p>
    <w:p w:rsidR="00915866" w:rsidRDefault="004C50E1" w:rsidP="004C50E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 Ы В А Ю:</w:t>
      </w:r>
    </w:p>
    <w:p w:rsidR="004C50E1" w:rsidRDefault="004C50E1" w:rsidP="004C50E1">
      <w:pPr>
        <w:jc w:val="center"/>
        <w:rPr>
          <w:sz w:val="26"/>
          <w:szCs w:val="26"/>
        </w:rPr>
      </w:pPr>
    </w:p>
    <w:p w:rsidR="00601D8B" w:rsidRDefault="005B012C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1. Организовать в МБОУ лицее архитектуры и дизайна №3 г. </w:t>
      </w:r>
      <w:r w:rsidRPr="0001548D">
        <w:rPr>
          <w:sz w:val="26"/>
          <w:szCs w:val="26"/>
        </w:rPr>
        <w:t>Пензы</w:t>
      </w:r>
      <w:r>
        <w:rPr>
          <w:sz w:val="26"/>
          <w:szCs w:val="26"/>
        </w:rPr>
        <w:t xml:space="preserve"> в период с 01.04.2020 по 12.04.2020 осуществление  реализации основных общеобразовательных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обучения, и дистанционных технологий.</w:t>
      </w:r>
    </w:p>
    <w:p w:rsidR="00C642AC" w:rsidRDefault="00C642AC" w:rsidP="004C50E1">
      <w:pPr>
        <w:pStyle w:val="a3"/>
        <w:ind w:left="502"/>
        <w:rPr>
          <w:sz w:val="26"/>
          <w:szCs w:val="26"/>
        </w:rPr>
      </w:pPr>
    </w:p>
    <w:p w:rsidR="00AB1DB6" w:rsidRDefault="00671003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2.</w:t>
      </w:r>
      <w:r w:rsidR="00AB1DB6">
        <w:rPr>
          <w:sz w:val="26"/>
          <w:szCs w:val="26"/>
        </w:rPr>
        <w:t xml:space="preserve"> Заместителю директора по УВР Борисовой Н.А. совместно с руководителями МО учителей предметников провести корректировку </w:t>
      </w:r>
      <w:r w:rsidR="003F059F">
        <w:rPr>
          <w:sz w:val="26"/>
          <w:szCs w:val="26"/>
        </w:rPr>
        <w:t>Учебного плана МБОУ ЛАД №3 г. Пензы</w:t>
      </w:r>
      <w:r w:rsidR="00AB1DB6">
        <w:rPr>
          <w:sz w:val="26"/>
          <w:szCs w:val="26"/>
        </w:rPr>
        <w:t xml:space="preserve"> на период дистанционного обучения (Приложение 1);</w:t>
      </w:r>
    </w:p>
    <w:p w:rsidR="0095674A" w:rsidRDefault="0095674A" w:rsidP="004C50E1">
      <w:pPr>
        <w:pStyle w:val="a3"/>
        <w:ind w:left="502"/>
        <w:rPr>
          <w:sz w:val="26"/>
          <w:szCs w:val="26"/>
        </w:rPr>
      </w:pPr>
    </w:p>
    <w:p w:rsidR="003F059F" w:rsidRDefault="003F059F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16ECB">
        <w:rPr>
          <w:sz w:val="26"/>
          <w:szCs w:val="26"/>
        </w:rPr>
        <w:t>3</w:t>
      </w:r>
      <w:r>
        <w:rPr>
          <w:sz w:val="26"/>
          <w:szCs w:val="26"/>
        </w:rPr>
        <w:t>. Классным руководителям до 25.03.2020 г.</w:t>
      </w:r>
      <w:r w:rsidR="00516ECB">
        <w:rPr>
          <w:sz w:val="26"/>
          <w:szCs w:val="26"/>
        </w:rPr>
        <w:t xml:space="preserve"> проинформировать родителей (законных представителей) о переходе на дистанционное обучение, </w:t>
      </w:r>
      <w:r>
        <w:rPr>
          <w:sz w:val="26"/>
          <w:szCs w:val="26"/>
        </w:rPr>
        <w:t xml:space="preserve"> подготовить информацию о наличии возможностей у учащихся для перехода на диста</w:t>
      </w:r>
      <w:r w:rsidR="0095623A">
        <w:rPr>
          <w:sz w:val="26"/>
          <w:szCs w:val="26"/>
        </w:rPr>
        <w:t>нционное обучение (Приложение 2</w:t>
      </w:r>
      <w:r>
        <w:rPr>
          <w:sz w:val="26"/>
          <w:szCs w:val="26"/>
        </w:rPr>
        <w:t>);</w:t>
      </w:r>
    </w:p>
    <w:p w:rsidR="0095674A" w:rsidRDefault="0095674A" w:rsidP="004C50E1">
      <w:pPr>
        <w:pStyle w:val="a3"/>
        <w:ind w:left="502"/>
        <w:rPr>
          <w:sz w:val="26"/>
          <w:szCs w:val="26"/>
        </w:rPr>
      </w:pPr>
    </w:p>
    <w:p w:rsidR="00AB1DB6" w:rsidRDefault="00516ECB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>4</w:t>
      </w:r>
      <w:r w:rsidR="00AB1DB6">
        <w:rPr>
          <w:sz w:val="26"/>
          <w:szCs w:val="26"/>
        </w:rPr>
        <w:t>. Борисовой Н.А.</w:t>
      </w:r>
      <w:r>
        <w:rPr>
          <w:sz w:val="26"/>
          <w:szCs w:val="26"/>
        </w:rPr>
        <w:t xml:space="preserve">, заместителю директора по УВР, </w:t>
      </w:r>
      <w:r w:rsidR="00AB1DB6">
        <w:rPr>
          <w:sz w:val="26"/>
          <w:szCs w:val="26"/>
        </w:rPr>
        <w:t xml:space="preserve"> на основании полученной информации, полученной от классных руководителей,  составить списки обучающихся  не имеющих </w:t>
      </w:r>
      <w:r w:rsidR="003F059F">
        <w:rPr>
          <w:sz w:val="26"/>
          <w:szCs w:val="26"/>
        </w:rPr>
        <w:t xml:space="preserve">технических возможностей </w:t>
      </w:r>
      <w:r w:rsidR="00AB1DB6">
        <w:rPr>
          <w:sz w:val="26"/>
          <w:szCs w:val="26"/>
        </w:rPr>
        <w:t xml:space="preserve"> </w:t>
      </w:r>
      <w:r w:rsidR="003F059F">
        <w:rPr>
          <w:sz w:val="26"/>
          <w:szCs w:val="26"/>
        </w:rPr>
        <w:t>для получения  дистанционного  обучения</w:t>
      </w:r>
      <w:r w:rsidR="00AB1DB6">
        <w:rPr>
          <w:sz w:val="26"/>
          <w:szCs w:val="26"/>
        </w:rPr>
        <w:t>.</w:t>
      </w:r>
      <w:r w:rsidR="003F059F">
        <w:rPr>
          <w:sz w:val="26"/>
          <w:szCs w:val="26"/>
        </w:rPr>
        <w:t xml:space="preserve"> Определить для данной группы учащихся другие пути передачи информации (социальные сети, телефон, помощь</w:t>
      </w:r>
      <w:r w:rsidR="0095623A">
        <w:rPr>
          <w:sz w:val="26"/>
          <w:szCs w:val="26"/>
        </w:rPr>
        <w:t xml:space="preserve"> одноклассников) (Приложение 3);</w:t>
      </w:r>
    </w:p>
    <w:p w:rsidR="0095674A" w:rsidRDefault="0095674A" w:rsidP="004C50E1">
      <w:pPr>
        <w:pStyle w:val="a3"/>
        <w:ind w:left="502"/>
        <w:rPr>
          <w:sz w:val="26"/>
          <w:szCs w:val="26"/>
        </w:rPr>
      </w:pPr>
    </w:p>
    <w:p w:rsidR="0095623A" w:rsidRDefault="0095623A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16ECB">
        <w:rPr>
          <w:sz w:val="26"/>
          <w:szCs w:val="26"/>
        </w:rPr>
        <w:t>5</w:t>
      </w:r>
      <w:r>
        <w:rPr>
          <w:sz w:val="26"/>
          <w:szCs w:val="26"/>
        </w:rPr>
        <w:t xml:space="preserve">. Разместить на сайте лицея в разделе «Информация» ссылки учителей </w:t>
      </w:r>
      <w:proofErr w:type="gramStart"/>
      <w:r>
        <w:rPr>
          <w:sz w:val="26"/>
          <w:szCs w:val="26"/>
        </w:rPr>
        <w:t>–п</w:t>
      </w:r>
      <w:proofErr w:type="gramEnd"/>
      <w:r>
        <w:rPr>
          <w:sz w:val="26"/>
          <w:szCs w:val="26"/>
        </w:rPr>
        <w:t>редметников, необходимые для прикрепления обучающихся на образовательной платформе «Российская эле</w:t>
      </w:r>
      <w:r w:rsidR="00516ECB">
        <w:rPr>
          <w:sz w:val="26"/>
          <w:szCs w:val="26"/>
        </w:rPr>
        <w:t xml:space="preserve">ктронная школа»; (Приложение 4) (ответственная секретарь </w:t>
      </w:r>
      <w:proofErr w:type="spellStart"/>
      <w:r w:rsidR="00516ECB">
        <w:rPr>
          <w:sz w:val="26"/>
          <w:szCs w:val="26"/>
        </w:rPr>
        <w:t>Асайдулина</w:t>
      </w:r>
      <w:proofErr w:type="spellEnd"/>
      <w:r w:rsidR="00516ECB">
        <w:rPr>
          <w:sz w:val="26"/>
          <w:szCs w:val="26"/>
        </w:rPr>
        <w:t xml:space="preserve"> Д. И.);</w:t>
      </w:r>
    </w:p>
    <w:p w:rsidR="0095674A" w:rsidRDefault="0095674A" w:rsidP="004C50E1">
      <w:pPr>
        <w:pStyle w:val="a3"/>
        <w:ind w:left="502"/>
        <w:rPr>
          <w:sz w:val="26"/>
          <w:szCs w:val="26"/>
        </w:rPr>
      </w:pPr>
    </w:p>
    <w:p w:rsidR="0095623A" w:rsidRDefault="00516ECB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>6</w:t>
      </w:r>
      <w:r w:rsidR="0095623A">
        <w:rPr>
          <w:sz w:val="26"/>
          <w:szCs w:val="26"/>
        </w:rPr>
        <w:t xml:space="preserve">. Классным руководителям </w:t>
      </w:r>
      <w:r>
        <w:rPr>
          <w:sz w:val="26"/>
          <w:szCs w:val="26"/>
        </w:rPr>
        <w:t xml:space="preserve">ежедневно </w:t>
      </w:r>
      <w:r w:rsidR="0063510D">
        <w:rPr>
          <w:sz w:val="26"/>
          <w:szCs w:val="26"/>
        </w:rPr>
        <w:t>контролировать процесс регистрации учеников на образовательной платформе «Российская электронная школа»</w:t>
      </w:r>
      <w:r w:rsidR="00C642AC">
        <w:rPr>
          <w:sz w:val="26"/>
          <w:szCs w:val="26"/>
        </w:rPr>
        <w:t>;</w:t>
      </w:r>
    </w:p>
    <w:p w:rsidR="00C642AC" w:rsidRDefault="00516ECB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C642AC">
        <w:rPr>
          <w:sz w:val="26"/>
          <w:szCs w:val="26"/>
        </w:rPr>
        <w:t>. Учителям - предметникам провести корректировку календарно-тематич</w:t>
      </w:r>
      <w:r>
        <w:rPr>
          <w:sz w:val="26"/>
          <w:szCs w:val="26"/>
        </w:rPr>
        <w:t xml:space="preserve">еских планов (до 27.03.2020 г.), </w:t>
      </w:r>
      <w:r w:rsidR="00C642AC">
        <w:rPr>
          <w:sz w:val="26"/>
          <w:szCs w:val="26"/>
        </w:rPr>
        <w:t xml:space="preserve"> позн</w:t>
      </w:r>
      <w:r>
        <w:rPr>
          <w:sz w:val="26"/>
          <w:szCs w:val="26"/>
        </w:rPr>
        <w:t xml:space="preserve">акомиться с возможностями «РЭШ», </w:t>
      </w:r>
      <w:r w:rsidR="00C642AC">
        <w:rPr>
          <w:sz w:val="26"/>
          <w:szCs w:val="26"/>
        </w:rPr>
        <w:t xml:space="preserve"> подготовить задания для организации контроля освоения образовательной программы обучающимися на период дистанционного обучения (до 30.03.2020 г.);</w:t>
      </w:r>
    </w:p>
    <w:p w:rsidR="0095674A" w:rsidRDefault="0095674A" w:rsidP="004C50E1">
      <w:pPr>
        <w:pStyle w:val="a3"/>
        <w:ind w:left="502"/>
        <w:rPr>
          <w:sz w:val="26"/>
          <w:szCs w:val="26"/>
        </w:rPr>
      </w:pPr>
    </w:p>
    <w:p w:rsidR="00C642AC" w:rsidRDefault="00A748D1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16ECB">
        <w:rPr>
          <w:sz w:val="26"/>
          <w:szCs w:val="26"/>
        </w:rPr>
        <w:t>8</w:t>
      </w:r>
      <w:r w:rsidR="00C642AC">
        <w:rPr>
          <w:sz w:val="26"/>
          <w:szCs w:val="26"/>
        </w:rPr>
        <w:t xml:space="preserve">. Учителю информатики и ИКТ Липатовой Т.А. организовать </w:t>
      </w:r>
      <w:r>
        <w:rPr>
          <w:sz w:val="26"/>
          <w:szCs w:val="26"/>
        </w:rPr>
        <w:t xml:space="preserve">дополнительные </w:t>
      </w:r>
      <w:r w:rsidR="00C642AC">
        <w:rPr>
          <w:sz w:val="26"/>
          <w:szCs w:val="26"/>
        </w:rPr>
        <w:t xml:space="preserve">рабочие места для  проведения </w:t>
      </w:r>
      <w:proofErr w:type="spellStart"/>
      <w:r w:rsidR="00C642AC">
        <w:rPr>
          <w:sz w:val="26"/>
          <w:szCs w:val="26"/>
        </w:rPr>
        <w:t>видеоуроков</w:t>
      </w:r>
      <w:proofErr w:type="spellEnd"/>
      <w:r w:rsidR="00C642AC">
        <w:rPr>
          <w:sz w:val="26"/>
          <w:szCs w:val="26"/>
        </w:rPr>
        <w:t xml:space="preserve"> с использованием </w:t>
      </w:r>
      <w:r w:rsidR="00C642AC">
        <w:rPr>
          <w:sz w:val="26"/>
          <w:szCs w:val="26"/>
          <w:lang w:val="en-US"/>
        </w:rPr>
        <w:t>Skype</w:t>
      </w:r>
      <w:r w:rsidR="00C642AC" w:rsidRPr="00C642AC">
        <w:rPr>
          <w:sz w:val="26"/>
          <w:szCs w:val="26"/>
        </w:rPr>
        <w:t xml:space="preserve"> </w:t>
      </w:r>
      <w:r w:rsidR="00C642AC">
        <w:rPr>
          <w:sz w:val="26"/>
          <w:szCs w:val="26"/>
        </w:rPr>
        <w:t>для обучающихся  9-11 классов</w:t>
      </w:r>
      <w:r>
        <w:rPr>
          <w:sz w:val="26"/>
          <w:szCs w:val="26"/>
        </w:rPr>
        <w:t xml:space="preserve">: </w:t>
      </w:r>
      <w:r w:rsidR="00C642AC">
        <w:rPr>
          <w:sz w:val="26"/>
          <w:szCs w:val="26"/>
        </w:rPr>
        <w:t>библиотека, кабинет директора, кабинет заместителя директора.</w:t>
      </w:r>
    </w:p>
    <w:p w:rsidR="0095674A" w:rsidRDefault="0095674A" w:rsidP="004C50E1">
      <w:pPr>
        <w:pStyle w:val="a3"/>
        <w:ind w:left="502"/>
        <w:rPr>
          <w:sz w:val="26"/>
          <w:szCs w:val="26"/>
        </w:rPr>
      </w:pPr>
    </w:p>
    <w:p w:rsidR="00A748D1" w:rsidRDefault="00A748D1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16ECB">
        <w:rPr>
          <w:sz w:val="26"/>
          <w:szCs w:val="26"/>
        </w:rPr>
        <w:t>9</w:t>
      </w:r>
      <w:r>
        <w:rPr>
          <w:sz w:val="26"/>
          <w:szCs w:val="26"/>
        </w:rPr>
        <w:t xml:space="preserve">. Борисовой Н.А. составить расписание занятий с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9-11 классов с использование </w:t>
      </w:r>
      <w:r>
        <w:rPr>
          <w:sz w:val="26"/>
          <w:szCs w:val="26"/>
          <w:lang w:val="en-US"/>
        </w:rPr>
        <w:t>Skype</w:t>
      </w:r>
      <w:r>
        <w:rPr>
          <w:sz w:val="26"/>
          <w:szCs w:val="26"/>
        </w:rPr>
        <w:t xml:space="preserve"> </w:t>
      </w:r>
      <w:r w:rsidR="0095674A">
        <w:rPr>
          <w:sz w:val="26"/>
          <w:szCs w:val="26"/>
        </w:rPr>
        <w:t>(Приложение 5).</w:t>
      </w:r>
    </w:p>
    <w:p w:rsidR="00327317" w:rsidRDefault="00327317" w:rsidP="004C50E1">
      <w:pPr>
        <w:pStyle w:val="a3"/>
        <w:ind w:left="502"/>
        <w:rPr>
          <w:sz w:val="26"/>
          <w:szCs w:val="26"/>
        </w:rPr>
      </w:pPr>
    </w:p>
    <w:p w:rsidR="00327317" w:rsidRDefault="00327317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10. Утвердить План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МБОУ ЛАД №3 г. Пензы на период дистанционного обучения.</w:t>
      </w:r>
    </w:p>
    <w:p w:rsidR="0095674A" w:rsidRDefault="0095674A" w:rsidP="004C50E1">
      <w:pPr>
        <w:pStyle w:val="a3"/>
        <w:ind w:left="502"/>
        <w:rPr>
          <w:sz w:val="26"/>
          <w:szCs w:val="26"/>
        </w:rPr>
      </w:pPr>
    </w:p>
    <w:p w:rsidR="0095674A" w:rsidRPr="00A748D1" w:rsidRDefault="00327317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>11</w:t>
      </w:r>
      <w:r w:rsidR="0095674A">
        <w:rPr>
          <w:sz w:val="26"/>
          <w:szCs w:val="26"/>
        </w:rPr>
        <w:t xml:space="preserve">. </w:t>
      </w:r>
      <w:proofErr w:type="gramStart"/>
      <w:r w:rsidR="0095674A">
        <w:rPr>
          <w:sz w:val="26"/>
          <w:szCs w:val="26"/>
        </w:rPr>
        <w:t>Контроль за</w:t>
      </w:r>
      <w:proofErr w:type="gramEnd"/>
      <w:r w:rsidR="0095674A">
        <w:rPr>
          <w:sz w:val="26"/>
          <w:szCs w:val="26"/>
        </w:rPr>
        <w:t xml:space="preserve"> исполнением приказа оставляю за собой.</w:t>
      </w:r>
    </w:p>
    <w:p w:rsidR="00A748D1" w:rsidRPr="00C642AC" w:rsidRDefault="00A748D1" w:rsidP="004C50E1">
      <w:pPr>
        <w:pStyle w:val="a3"/>
        <w:ind w:left="502"/>
        <w:rPr>
          <w:sz w:val="26"/>
          <w:szCs w:val="26"/>
        </w:rPr>
      </w:pPr>
    </w:p>
    <w:p w:rsidR="00C642AC" w:rsidRDefault="00C642AC" w:rsidP="004C50E1">
      <w:pPr>
        <w:pStyle w:val="a3"/>
        <w:ind w:left="502"/>
        <w:rPr>
          <w:sz w:val="26"/>
          <w:szCs w:val="26"/>
        </w:rPr>
      </w:pPr>
    </w:p>
    <w:p w:rsidR="003F059F" w:rsidRDefault="00C642AC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01D8B" w:rsidRDefault="00601D8B" w:rsidP="004C50E1">
      <w:pPr>
        <w:pStyle w:val="a3"/>
        <w:ind w:left="502"/>
        <w:rPr>
          <w:sz w:val="26"/>
          <w:szCs w:val="26"/>
        </w:rPr>
      </w:pPr>
    </w:p>
    <w:p w:rsidR="00915866" w:rsidRDefault="00915866" w:rsidP="004C50E1">
      <w:pPr>
        <w:pStyle w:val="a3"/>
        <w:ind w:left="502"/>
        <w:rPr>
          <w:sz w:val="26"/>
          <w:szCs w:val="26"/>
        </w:rPr>
      </w:pPr>
    </w:p>
    <w:p w:rsidR="00915866" w:rsidRDefault="00915866" w:rsidP="004C50E1">
      <w:pPr>
        <w:pStyle w:val="a3"/>
        <w:ind w:left="502"/>
        <w:rPr>
          <w:sz w:val="26"/>
          <w:szCs w:val="26"/>
        </w:rPr>
      </w:pPr>
    </w:p>
    <w:p w:rsidR="00601D8B" w:rsidRDefault="00601D8B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 xml:space="preserve">Директор МБОУ ЛАД №3 г. Пензы                                </w:t>
      </w:r>
      <w:proofErr w:type="spellStart"/>
      <w:r>
        <w:rPr>
          <w:sz w:val="26"/>
          <w:szCs w:val="26"/>
        </w:rPr>
        <w:t>Горбунцов</w:t>
      </w:r>
      <w:proofErr w:type="spellEnd"/>
      <w:r>
        <w:rPr>
          <w:sz w:val="26"/>
          <w:szCs w:val="26"/>
        </w:rPr>
        <w:t xml:space="preserve"> А.А.</w:t>
      </w:r>
    </w:p>
    <w:p w:rsidR="00601D8B" w:rsidRDefault="00601D8B" w:rsidP="004C50E1">
      <w:pPr>
        <w:pStyle w:val="a3"/>
        <w:ind w:left="502"/>
        <w:rPr>
          <w:sz w:val="26"/>
          <w:szCs w:val="26"/>
          <w:vertAlign w:val="superscript"/>
        </w:rPr>
      </w:pPr>
    </w:p>
    <w:p w:rsidR="00601D8B" w:rsidRDefault="00601D8B" w:rsidP="004C50E1">
      <w:pPr>
        <w:pStyle w:val="a3"/>
        <w:ind w:left="502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Исп. зам</w:t>
      </w:r>
      <w:proofErr w:type="gramStart"/>
      <w:r>
        <w:rPr>
          <w:sz w:val="26"/>
          <w:szCs w:val="26"/>
          <w:vertAlign w:val="superscript"/>
        </w:rPr>
        <w:t>.д</w:t>
      </w:r>
      <w:proofErr w:type="gramEnd"/>
      <w:r>
        <w:rPr>
          <w:sz w:val="26"/>
          <w:szCs w:val="26"/>
          <w:vertAlign w:val="superscript"/>
        </w:rPr>
        <w:t>иректора по УВР Борисова Н.А.</w:t>
      </w:r>
    </w:p>
    <w:p w:rsidR="00601D8B" w:rsidRPr="00601D8B" w:rsidRDefault="00601D8B" w:rsidP="004C50E1">
      <w:pPr>
        <w:pStyle w:val="a3"/>
        <w:ind w:left="502"/>
        <w:rPr>
          <w:sz w:val="26"/>
          <w:szCs w:val="26"/>
        </w:rPr>
      </w:pPr>
      <w:r>
        <w:rPr>
          <w:sz w:val="26"/>
          <w:szCs w:val="26"/>
        </w:rPr>
        <w:t>С приказом ознакомлены:</w:t>
      </w:r>
    </w:p>
    <w:p w:rsidR="00601D8B" w:rsidRDefault="00601D8B" w:rsidP="004C50E1">
      <w:pPr>
        <w:pStyle w:val="a3"/>
        <w:ind w:left="502"/>
        <w:rPr>
          <w:sz w:val="26"/>
          <w:szCs w:val="26"/>
        </w:rPr>
      </w:pPr>
    </w:p>
    <w:p w:rsidR="002E5C4F" w:rsidRDefault="002E5C4F" w:rsidP="004C50E1">
      <w:pPr>
        <w:pStyle w:val="a3"/>
        <w:ind w:left="502"/>
        <w:rPr>
          <w:sz w:val="26"/>
          <w:szCs w:val="26"/>
        </w:rPr>
      </w:pPr>
    </w:p>
    <w:p w:rsidR="004C50E1" w:rsidRDefault="004C50E1" w:rsidP="004C50E1">
      <w:pPr>
        <w:pStyle w:val="a3"/>
        <w:ind w:left="502"/>
        <w:rPr>
          <w:sz w:val="26"/>
          <w:szCs w:val="26"/>
        </w:rPr>
      </w:pPr>
    </w:p>
    <w:p w:rsidR="004C50E1" w:rsidRDefault="004C50E1" w:rsidP="004C50E1">
      <w:pPr>
        <w:pStyle w:val="a3"/>
        <w:ind w:left="502"/>
        <w:rPr>
          <w:sz w:val="26"/>
          <w:szCs w:val="26"/>
        </w:rPr>
      </w:pPr>
    </w:p>
    <w:p w:rsidR="004C50E1" w:rsidRDefault="004C50E1" w:rsidP="004C50E1">
      <w:pPr>
        <w:pStyle w:val="a3"/>
        <w:ind w:left="-284"/>
        <w:rPr>
          <w:sz w:val="26"/>
          <w:szCs w:val="26"/>
        </w:rPr>
      </w:pPr>
    </w:p>
    <w:p w:rsidR="004C50E1" w:rsidRDefault="004C50E1" w:rsidP="004C50E1">
      <w:pPr>
        <w:pStyle w:val="a3"/>
        <w:ind w:left="-284"/>
        <w:rPr>
          <w:sz w:val="26"/>
          <w:szCs w:val="26"/>
        </w:rPr>
      </w:pPr>
    </w:p>
    <w:p w:rsidR="004C50E1" w:rsidRDefault="004C50E1" w:rsidP="004C50E1">
      <w:pPr>
        <w:pStyle w:val="a3"/>
        <w:ind w:left="-284"/>
        <w:rPr>
          <w:sz w:val="26"/>
          <w:szCs w:val="26"/>
        </w:rPr>
      </w:pPr>
    </w:p>
    <w:p w:rsidR="004C50E1" w:rsidRDefault="004C50E1" w:rsidP="004C50E1">
      <w:pPr>
        <w:pStyle w:val="a3"/>
        <w:ind w:left="-284"/>
        <w:rPr>
          <w:sz w:val="26"/>
          <w:szCs w:val="26"/>
        </w:rPr>
      </w:pPr>
    </w:p>
    <w:p w:rsidR="005A3915" w:rsidRDefault="005A3915"/>
    <w:sectPr w:rsidR="005A3915" w:rsidSect="00601D8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E1"/>
    <w:rsid w:val="000429ED"/>
    <w:rsid w:val="00113C81"/>
    <w:rsid w:val="00146131"/>
    <w:rsid w:val="001C5A99"/>
    <w:rsid w:val="002E5C4F"/>
    <w:rsid w:val="00327317"/>
    <w:rsid w:val="003F059F"/>
    <w:rsid w:val="00435410"/>
    <w:rsid w:val="004A0107"/>
    <w:rsid w:val="004C50E1"/>
    <w:rsid w:val="00516ECB"/>
    <w:rsid w:val="00541782"/>
    <w:rsid w:val="005907DB"/>
    <w:rsid w:val="005A3915"/>
    <w:rsid w:val="005B012C"/>
    <w:rsid w:val="00601D8B"/>
    <w:rsid w:val="0063510D"/>
    <w:rsid w:val="00671003"/>
    <w:rsid w:val="0068423C"/>
    <w:rsid w:val="0072734B"/>
    <w:rsid w:val="00824E92"/>
    <w:rsid w:val="00873534"/>
    <w:rsid w:val="00915866"/>
    <w:rsid w:val="0095623A"/>
    <w:rsid w:val="0095674A"/>
    <w:rsid w:val="009A11D6"/>
    <w:rsid w:val="00A748D1"/>
    <w:rsid w:val="00AB1DB6"/>
    <w:rsid w:val="00B4737E"/>
    <w:rsid w:val="00B86833"/>
    <w:rsid w:val="00C642AC"/>
    <w:rsid w:val="00CA19D8"/>
    <w:rsid w:val="00D9575F"/>
    <w:rsid w:val="00EE28D4"/>
    <w:rsid w:val="00F5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E1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table" w:styleId="a4">
    <w:name w:val="Table Grid"/>
    <w:basedOn w:val="a1"/>
    <w:uiPriority w:val="59"/>
    <w:rsid w:val="002E5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</cp:lastModifiedBy>
  <cp:revision>19</cp:revision>
  <cp:lastPrinted>2018-05-11T05:34:00Z</cp:lastPrinted>
  <dcterms:created xsi:type="dcterms:W3CDTF">2017-10-03T05:01:00Z</dcterms:created>
  <dcterms:modified xsi:type="dcterms:W3CDTF">2020-04-17T08:17:00Z</dcterms:modified>
</cp:coreProperties>
</file>